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МИНИСТЕРСТВО ОБРАЗОВАНИЯ И НАУКИ РОССИЙСКОЙ ФЕДЕРАЦИИ</w:t>
      </w:r>
    </w:p>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ПРИКАЗ</w:t>
      </w:r>
    </w:p>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от 23 августа 2017 г. N 816</w:t>
      </w:r>
    </w:p>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ОБ УТВЕРЖДЕНИИ ПОРЯДКА</w:t>
      </w:r>
    </w:p>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ПРИМЕНЕНИЯ ОРГАНИЗАЦИЯМИ, ОСУЩЕСТВЛЯЮЩИМИ ОБРАЗОВАТЕЛЬНУЮ</w:t>
      </w:r>
    </w:p>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ДЕЯТЕЛЬНОСТЬ, ЭЛЕКТРОННОГО ОБУЧЕНИЯ, ДИСТАНЦИОННЫХ</w:t>
      </w:r>
    </w:p>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ОБРАЗОВАТЕЛЬНЫХ ТЕХНОЛОГИЙ ПРИ РЕАЛИЗАЦИИ</w:t>
      </w:r>
    </w:p>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ОБРАЗОВАТЕЛЬНЫХ ПРОГРАММ</w:t>
      </w:r>
    </w:p>
    <w:p w:rsidR="00A60EB3" w:rsidRDefault="00A60EB3" w:rsidP="00A60EB3">
      <w:pPr>
        <w:pStyle w:val="pj"/>
        <w:shd w:val="clear" w:color="auto" w:fill="FFFFFF"/>
        <w:spacing w:before="0" w:beforeAutospacing="0" w:after="0" w:afterAutospacing="0" w:line="432" w:lineRule="atLeast"/>
        <w:jc w:val="both"/>
        <w:rPr>
          <w:rFonts w:ascii="Arial" w:hAnsi="Arial" w:cs="Arial"/>
          <w:color w:val="333333"/>
          <w:sz w:val="21"/>
          <w:szCs w:val="21"/>
        </w:rPr>
      </w:pPr>
      <w:r>
        <w:rPr>
          <w:rFonts w:ascii="Arial" w:hAnsi="Arial" w:cs="Arial"/>
          <w:color w:val="333333"/>
          <w:sz w:val="21"/>
          <w:szCs w:val="21"/>
        </w:rPr>
        <w:t>В соответствии с частью 2 статьи 16 Федерального закона от 29 декабря 2012 г. N </w:t>
      </w:r>
      <w:hyperlink r:id="rId4" w:history="1">
        <w:r>
          <w:rPr>
            <w:rStyle w:val="a3"/>
            <w:rFonts w:ascii="Arial" w:hAnsi="Arial" w:cs="Arial"/>
            <w:color w:val="23527C"/>
            <w:sz w:val="21"/>
            <w:szCs w:val="21"/>
            <w:bdr w:val="none" w:sz="0" w:space="0" w:color="auto" w:frame="1"/>
          </w:rPr>
          <w:t>273-ФЗ</w:t>
        </w:r>
      </w:hyperlink>
      <w:r>
        <w:rPr>
          <w:rFonts w:ascii="Arial" w:hAnsi="Arial" w:cs="Arial"/>
          <w:color w:val="333333"/>
          <w:sz w:val="21"/>
          <w:szCs w:val="21"/>
        </w:rPr>
        <w:t>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и подпунктом 5.2.5 Положения о Министерстве образования и науки Российской Федерации, утвержденного постановлением Правительства Российской Федерации от 3 июня 2013 г. N </w:t>
      </w:r>
      <w:hyperlink r:id="rId5" w:history="1">
        <w:r>
          <w:rPr>
            <w:rStyle w:val="a3"/>
            <w:rFonts w:ascii="Arial" w:hAnsi="Arial" w:cs="Arial"/>
            <w:color w:val="23527C"/>
            <w:sz w:val="21"/>
            <w:szCs w:val="21"/>
            <w:bdr w:val="none" w:sz="0" w:space="0" w:color="auto" w:frame="1"/>
          </w:rPr>
          <w:t>466</w:t>
        </w:r>
      </w:hyperlink>
      <w:r>
        <w:rPr>
          <w:rFonts w:ascii="Arial" w:hAnsi="Arial" w:cs="Arial"/>
          <w:color w:val="333333"/>
          <w:sz w:val="21"/>
          <w:szCs w:val="21"/>
        </w:rPr>
        <w:t>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приказываю:</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1. Утвердить прилагаемый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60EB3" w:rsidRDefault="00A60EB3" w:rsidP="00A60EB3">
      <w:pPr>
        <w:pStyle w:val="pj"/>
        <w:shd w:val="clear" w:color="auto" w:fill="FFFFFF"/>
        <w:spacing w:before="0" w:beforeAutospacing="0" w:after="0" w:afterAutospacing="0" w:line="432" w:lineRule="atLeast"/>
        <w:jc w:val="both"/>
        <w:rPr>
          <w:rFonts w:ascii="Arial" w:hAnsi="Arial" w:cs="Arial"/>
          <w:color w:val="333333"/>
          <w:sz w:val="21"/>
          <w:szCs w:val="21"/>
        </w:rPr>
      </w:pPr>
      <w:r>
        <w:rPr>
          <w:rFonts w:ascii="Arial" w:hAnsi="Arial" w:cs="Arial"/>
          <w:color w:val="333333"/>
          <w:sz w:val="21"/>
          <w:szCs w:val="21"/>
        </w:rPr>
        <w:t>2. Признать утратившим силу приказ Министерства образования и науки Российской Федерации от 9 января 2014 г. N </w:t>
      </w:r>
      <w:hyperlink r:id="rId6" w:history="1">
        <w:r>
          <w:rPr>
            <w:rStyle w:val="a3"/>
            <w:rFonts w:ascii="Arial" w:hAnsi="Arial" w:cs="Arial"/>
            <w:color w:val="23527C"/>
            <w:sz w:val="21"/>
            <w:szCs w:val="21"/>
            <w:bdr w:val="none" w:sz="0" w:space="0" w:color="auto" w:frame="1"/>
          </w:rPr>
          <w:t>2</w:t>
        </w:r>
      </w:hyperlink>
      <w:r>
        <w:rPr>
          <w:rFonts w:ascii="Arial" w:hAnsi="Arial" w:cs="Arial"/>
          <w:color w:val="333333"/>
          <w:sz w:val="21"/>
          <w:szCs w:val="21"/>
        </w:rPr>
        <w:t xml:space="preserve"> "Об утверждении Порядка применения организациями, </w:t>
      </w:r>
      <w:r>
        <w:rPr>
          <w:rFonts w:ascii="Arial" w:hAnsi="Arial" w:cs="Arial"/>
          <w:color w:val="333333"/>
          <w:sz w:val="21"/>
          <w:szCs w:val="21"/>
        </w:rPr>
        <w:lastRenderedPageBreak/>
        <w:t>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 Министерством юстиции Российской Федерации 4 апреля 2014 г., регистрационный N 31823).</w:t>
      </w:r>
    </w:p>
    <w:p w:rsidR="00A60EB3" w:rsidRDefault="00A60EB3" w:rsidP="00A60EB3">
      <w:pPr>
        <w:pStyle w:val="pr"/>
        <w:shd w:val="clear" w:color="auto" w:fill="FFFFFF"/>
        <w:spacing w:before="0" w:beforeAutospacing="0" w:after="300" w:afterAutospacing="0" w:line="432" w:lineRule="atLeast"/>
        <w:jc w:val="right"/>
        <w:rPr>
          <w:rFonts w:ascii="Arial" w:hAnsi="Arial" w:cs="Arial"/>
          <w:color w:val="333333"/>
          <w:sz w:val="21"/>
          <w:szCs w:val="21"/>
        </w:rPr>
      </w:pPr>
      <w:r>
        <w:rPr>
          <w:rFonts w:ascii="Arial" w:hAnsi="Arial" w:cs="Arial"/>
          <w:color w:val="333333"/>
          <w:sz w:val="21"/>
          <w:szCs w:val="21"/>
        </w:rPr>
        <w:t>Министр</w:t>
      </w:r>
    </w:p>
    <w:p w:rsidR="00A60EB3" w:rsidRDefault="00A60EB3" w:rsidP="00A60EB3">
      <w:pPr>
        <w:pStyle w:val="pr"/>
        <w:shd w:val="clear" w:color="auto" w:fill="FFFFFF"/>
        <w:spacing w:before="0" w:beforeAutospacing="0" w:after="300" w:afterAutospacing="0" w:line="432" w:lineRule="atLeast"/>
        <w:jc w:val="right"/>
        <w:rPr>
          <w:rFonts w:ascii="Arial" w:hAnsi="Arial" w:cs="Arial"/>
          <w:color w:val="333333"/>
          <w:sz w:val="21"/>
          <w:szCs w:val="21"/>
        </w:rPr>
      </w:pPr>
      <w:r>
        <w:rPr>
          <w:rFonts w:ascii="Arial" w:hAnsi="Arial" w:cs="Arial"/>
          <w:color w:val="333333"/>
          <w:sz w:val="21"/>
          <w:szCs w:val="21"/>
        </w:rPr>
        <w:t>О.Ю.ВАСИЛЬЕВА</w:t>
      </w:r>
    </w:p>
    <w:p w:rsidR="00A60EB3" w:rsidRDefault="00A60EB3" w:rsidP="00A60EB3">
      <w:pPr>
        <w:pStyle w:val="pr"/>
        <w:shd w:val="clear" w:color="auto" w:fill="FFFFFF"/>
        <w:spacing w:before="0" w:beforeAutospacing="0" w:after="300" w:afterAutospacing="0" w:line="432" w:lineRule="atLeast"/>
        <w:jc w:val="right"/>
        <w:rPr>
          <w:rFonts w:ascii="Arial" w:hAnsi="Arial" w:cs="Arial"/>
          <w:color w:val="333333"/>
          <w:sz w:val="21"/>
          <w:szCs w:val="21"/>
        </w:rPr>
      </w:pPr>
      <w:r>
        <w:rPr>
          <w:rFonts w:ascii="Arial" w:hAnsi="Arial" w:cs="Arial"/>
          <w:color w:val="333333"/>
          <w:sz w:val="21"/>
          <w:szCs w:val="21"/>
        </w:rPr>
        <w:t>Приложение</w:t>
      </w:r>
    </w:p>
    <w:p w:rsidR="00A60EB3" w:rsidRDefault="00A60EB3" w:rsidP="00A60EB3">
      <w:pPr>
        <w:pStyle w:val="pr"/>
        <w:shd w:val="clear" w:color="auto" w:fill="FFFFFF"/>
        <w:spacing w:before="0" w:beforeAutospacing="0" w:after="300" w:afterAutospacing="0" w:line="432" w:lineRule="atLeast"/>
        <w:jc w:val="right"/>
        <w:rPr>
          <w:rFonts w:ascii="Arial" w:hAnsi="Arial" w:cs="Arial"/>
          <w:color w:val="333333"/>
          <w:sz w:val="21"/>
          <w:szCs w:val="21"/>
        </w:rPr>
      </w:pPr>
      <w:r>
        <w:rPr>
          <w:rFonts w:ascii="Arial" w:hAnsi="Arial" w:cs="Arial"/>
          <w:color w:val="333333"/>
          <w:sz w:val="21"/>
          <w:szCs w:val="21"/>
        </w:rPr>
        <w:t>Утвержден</w:t>
      </w:r>
    </w:p>
    <w:p w:rsidR="00A60EB3" w:rsidRDefault="00A60EB3" w:rsidP="00A60EB3">
      <w:pPr>
        <w:pStyle w:val="pr"/>
        <w:shd w:val="clear" w:color="auto" w:fill="FFFFFF"/>
        <w:spacing w:before="0" w:beforeAutospacing="0" w:after="300" w:afterAutospacing="0" w:line="432" w:lineRule="atLeast"/>
        <w:jc w:val="right"/>
        <w:rPr>
          <w:rFonts w:ascii="Arial" w:hAnsi="Arial" w:cs="Arial"/>
          <w:color w:val="333333"/>
          <w:sz w:val="21"/>
          <w:szCs w:val="21"/>
        </w:rPr>
      </w:pPr>
      <w:r>
        <w:rPr>
          <w:rFonts w:ascii="Arial" w:hAnsi="Arial" w:cs="Arial"/>
          <w:color w:val="333333"/>
          <w:sz w:val="21"/>
          <w:szCs w:val="21"/>
        </w:rPr>
        <w:t>приказом Министерства образования</w:t>
      </w:r>
    </w:p>
    <w:p w:rsidR="00A60EB3" w:rsidRDefault="00A60EB3" w:rsidP="00A60EB3">
      <w:pPr>
        <w:pStyle w:val="pr"/>
        <w:shd w:val="clear" w:color="auto" w:fill="FFFFFF"/>
        <w:spacing w:before="0" w:beforeAutospacing="0" w:after="300" w:afterAutospacing="0" w:line="432" w:lineRule="atLeast"/>
        <w:jc w:val="right"/>
        <w:rPr>
          <w:rFonts w:ascii="Arial" w:hAnsi="Arial" w:cs="Arial"/>
          <w:color w:val="333333"/>
          <w:sz w:val="21"/>
          <w:szCs w:val="21"/>
        </w:rPr>
      </w:pPr>
      <w:r>
        <w:rPr>
          <w:rFonts w:ascii="Arial" w:hAnsi="Arial" w:cs="Arial"/>
          <w:color w:val="333333"/>
          <w:sz w:val="21"/>
          <w:szCs w:val="21"/>
        </w:rPr>
        <w:t>и науки Российской Федерации</w:t>
      </w:r>
    </w:p>
    <w:p w:rsidR="00A60EB3" w:rsidRDefault="00A60EB3" w:rsidP="00A60EB3">
      <w:pPr>
        <w:pStyle w:val="pr"/>
        <w:shd w:val="clear" w:color="auto" w:fill="FFFFFF"/>
        <w:spacing w:before="0" w:beforeAutospacing="0" w:after="300" w:afterAutospacing="0" w:line="432" w:lineRule="atLeast"/>
        <w:jc w:val="right"/>
        <w:rPr>
          <w:rFonts w:ascii="Arial" w:hAnsi="Arial" w:cs="Arial"/>
          <w:color w:val="333333"/>
          <w:sz w:val="21"/>
          <w:szCs w:val="21"/>
        </w:rPr>
      </w:pPr>
      <w:r>
        <w:rPr>
          <w:rFonts w:ascii="Arial" w:hAnsi="Arial" w:cs="Arial"/>
          <w:color w:val="333333"/>
          <w:sz w:val="21"/>
          <w:szCs w:val="21"/>
        </w:rPr>
        <w:t>от 23 августа 2017 г. N 816</w:t>
      </w:r>
    </w:p>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ПОРЯДОК</w:t>
      </w:r>
    </w:p>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ПРИМЕНЕНИЯ ОРГАНИЗАЦИЯМИ, ОСУЩЕСТВЛЯЮЩИМИ ОБРАЗОВАТЕЛЬНУЮ</w:t>
      </w:r>
    </w:p>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ДЕЯТЕЛЬНОСТЬ, ЭЛЕКТРОННОГО ОБУЧЕНИЯ, ДИСТАНЦИОННЫХ</w:t>
      </w:r>
    </w:p>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ОБРАЗОВАТЕЛЬНЫХ ТЕХНОЛОГИЙ ПРИ РЕАЛИЗАЦИИ</w:t>
      </w:r>
    </w:p>
    <w:p w:rsidR="00A60EB3" w:rsidRDefault="00A60EB3" w:rsidP="00A60EB3">
      <w:pPr>
        <w:pStyle w:val="pc"/>
        <w:shd w:val="clear" w:color="auto" w:fill="FFFFFF"/>
        <w:spacing w:before="0" w:beforeAutospacing="0" w:after="300" w:afterAutospacing="0" w:line="432" w:lineRule="atLeast"/>
        <w:jc w:val="center"/>
        <w:rPr>
          <w:rFonts w:ascii="Arial" w:hAnsi="Arial" w:cs="Arial"/>
          <w:b/>
          <w:bCs/>
          <w:color w:val="333333"/>
          <w:sz w:val="21"/>
          <w:szCs w:val="21"/>
        </w:rPr>
      </w:pPr>
      <w:r>
        <w:rPr>
          <w:rFonts w:ascii="Arial" w:hAnsi="Arial" w:cs="Arial"/>
          <w:b/>
          <w:bCs/>
          <w:color w:val="333333"/>
          <w:sz w:val="21"/>
          <w:szCs w:val="21"/>
        </w:rPr>
        <w:t>ОБРАЗОВАТЕЛЬНЫХ ПРОГРАММ</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1. Настоящий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устанавливает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основных образовательных программ и/или дополнительных образовательных программ (далее - образовательные программы).</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 xml:space="preserve">2.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w:t>
      </w:r>
      <w:r>
        <w:rPr>
          <w:rFonts w:ascii="Arial" w:hAnsi="Arial" w:cs="Arial"/>
          <w:color w:val="333333"/>
          <w:sz w:val="21"/>
          <w:szCs w:val="21"/>
        </w:rPr>
        <w:lastRenderedPageBreak/>
        <w:t>электронного обучения, дистанционных образовательных технологий, определяется Министерством образования и науки Российской Федерации "1".</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w:t>
      </w:r>
    </w:p>
    <w:p w:rsidR="00A60EB3" w:rsidRDefault="00A60EB3" w:rsidP="00A60EB3">
      <w:pPr>
        <w:pStyle w:val="pj"/>
        <w:shd w:val="clear" w:color="auto" w:fill="FFFFFF"/>
        <w:spacing w:before="0" w:beforeAutospacing="0" w:after="0" w:afterAutospacing="0" w:line="432" w:lineRule="atLeast"/>
        <w:jc w:val="both"/>
        <w:rPr>
          <w:rFonts w:ascii="Arial" w:hAnsi="Arial" w:cs="Arial"/>
          <w:color w:val="333333"/>
          <w:sz w:val="21"/>
          <w:szCs w:val="21"/>
        </w:rPr>
      </w:pPr>
      <w:r>
        <w:rPr>
          <w:rFonts w:ascii="Arial" w:hAnsi="Arial" w:cs="Arial"/>
          <w:color w:val="333333"/>
          <w:sz w:val="21"/>
          <w:szCs w:val="21"/>
        </w:rPr>
        <w:t>"1" Часть 3 статьи 16 Федерального закона от 29 декабря 2012 г. N </w:t>
      </w:r>
      <w:hyperlink r:id="rId7" w:history="1">
        <w:r>
          <w:rPr>
            <w:rStyle w:val="a3"/>
            <w:rFonts w:ascii="Arial" w:hAnsi="Arial" w:cs="Arial"/>
            <w:color w:val="23527C"/>
            <w:sz w:val="21"/>
            <w:szCs w:val="21"/>
            <w:bdr w:val="none" w:sz="0" w:space="0" w:color="auto" w:frame="1"/>
          </w:rPr>
          <w:t>273-ФЗ</w:t>
        </w:r>
      </w:hyperlink>
      <w:r>
        <w:rPr>
          <w:rFonts w:ascii="Arial" w:hAnsi="Arial" w:cs="Arial"/>
          <w:color w:val="333333"/>
          <w:sz w:val="21"/>
          <w:szCs w:val="21"/>
        </w:rPr>
        <w:t>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(далее - Федеральный закон N 273).</w:t>
      </w:r>
    </w:p>
    <w:p w:rsidR="00A60EB3" w:rsidRDefault="00A60EB3" w:rsidP="00A60EB3">
      <w:pPr>
        <w:pStyle w:val="pj"/>
        <w:shd w:val="clear" w:color="auto" w:fill="FFFFFF"/>
        <w:spacing w:before="0" w:beforeAutospacing="0" w:after="0" w:afterAutospacing="0" w:line="432" w:lineRule="atLeast"/>
        <w:jc w:val="both"/>
        <w:rPr>
          <w:rFonts w:ascii="Arial" w:hAnsi="Arial" w:cs="Arial"/>
          <w:color w:val="333333"/>
          <w:sz w:val="21"/>
          <w:szCs w:val="21"/>
        </w:rPr>
      </w:pPr>
      <w:r>
        <w:rPr>
          <w:rFonts w:ascii="Arial" w:hAnsi="Arial" w:cs="Arial"/>
          <w:color w:val="333333"/>
          <w:sz w:val="21"/>
          <w:szCs w:val="21"/>
        </w:rPr>
        <w:t>3. Организации, осуществляющие образовательную деятельность (далее - организации), реализуют образовательные программы или их части с применением электронного обучения, дистанционных образовательных технологий в предусмотренных Федеральным законом от 29 декабря 2012 г. N </w:t>
      </w:r>
      <w:hyperlink r:id="rId8" w:history="1">
        <w:r>
          <w:rPr>
            <w:rStyle w:val="a3"/>
            <w:rFonts w:ascii="Arial" w:hAnsi="Arial" w:cs="Arial"/>
            <w:color w:val="23527C"/>
            <w:sz w:val="21"/>
            <w:szCs w:val="21"/>
            <w:bdr w:val="none" w:sz="0" w:space="0" w:color="auto" w:frame="1"/>
          </w:rPr>
          <w:t>273-ФЗ</w:t>
        </w:r>
      </w:hyperlink>
      <w:r>
        <w:rPr>
          <w:rFonts w:ascii="Arial" w:hAnsi="Arial" w:cs="Arial"/>
          <w:color w:val="333333"/>
          <w:sz w:val="21"/>
          <w:szCs w:val="21"/>
        </w:rPr>
        <w:t> "Об образовании в Российской Федерации"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4.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 дистанционных образовательных технологий, обеспечивающую возможность их правильного выбора.</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5. При реализации образовательных программ или их частей с применением электронного обучения, дистанционных образовательных технологий:</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местом осуществления образовательной деятельности является место нахождения организации или ее филиала независимо от места нахождения обучающихся "2";</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"2" Часть 4 статьи 16 Федерального закона N 273.</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lastRenderedPageBreak/>
        <w:t>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организации самостоятельно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 "3";</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"3" Часть 1 статьи 28 Федерального закона N 273.</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допускается отсутствие учебных занятий, проводимых путем непосредственного взаимодействия педагогического работника с обучающимся в аудитории.</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6. При реализации образовательных программ или их частей с применением исключительно электронного обучения, дистанционных образовательных технологий организация самостоятельно и (или) с использованием ресурсов иных организаций:</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 "4";</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"4" Часть 3 статьи 16 Федерального закона N 273.</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обеспечивает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 xml:space="preserve">7. Организации вправе осуществлять реализацию образовательных программ или их частей с применением исключительно электронного обучения, дистанционных образовательных </w:t>
      </w:r>
      <w:r>
        <w:rPr>
          <w:rFonts w:ascii="Arial" w:hAnsi="Arial" w:cs="Arial"/>
          <w:color w:val="333333"/>
          <w:sz w:val="21"/>
          <w:szCs w:val="21"/>
        </w:rPr>
        <w:lastRenderedPageBreak/>
        <w:t>технологий, организуя учебные занятия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8. Освоение обучающимся образовательных программ или их частей в виде онлайн-курсов подтверждается документом об образовании и (или) о квалификации либо документом об обучении, выданным организацией, реализующей образовательные программы или их части в виде онлайн-курсов.</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Организация, которой обучающимся представлен документ об образовании и (или) о квалификации либо документ об обучении, подтверждающий освоение им образовательной программы или ее части в виде онлайн-курсов в иной организации, допускает обучающегося к промежуточной аттестации по соответствующим учебным предметам, курсам, дисциплинам (модулям), иным компонентам образовательной программы, или зачитывает результат обучения в качестве результата промежуточной аттестации на основании данного документа. Зачет результатов обучения осуществляется в порядке и формах, установленных организацией самостоятельно "5", посредством сопоставления планируемых результатов обучения по соответствующим учебным предметам, курсам, дисциплинам (модулям), иным компонентам, определенным образовательной программой, с результатами обучения по соответствующим учебным предметам, курсам, дисциплинам (модулям), иным компонентам образовательной программы, по которой обучающийся проходил обучение, при представлении обучающимся документов, подтверждающих пройденное им обучение.</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w:t>
      </w:r>
    </w:p>
    <w:p w:rsidR="00A60EB3" w:rsidRDefault="00A60EB3" w:rsidP="00A60EB3">
      <w:pPr>
        <w:pStyle w:val="pj"/>
        <w:shd w:val="clear" w:color="auto" w:fill="FFFFFF"/>
        <w:spacing w:before="0" w:beforeAutospacing="0" w:after="300" w:afterAutospacing="0" w:line="432" w:lineRule="atLeast"/>
        <w:jc w:val="both"/>
        <w:rPr>
          <w:rFonts w:ascii="Arial" w:hAnsi="Arial" w:cs="Arial"/>
          <w:color w:val="333333"/>
          <w:sz w:val="21"/>
          <w:szCs w:val="21"/>
        </w:rPr>
      </w:pPr>
      <w:r>
        <w:rPr>
          <w:rFonts w:ascii="Arial" w:hAnsi="Arial" w:cs="Arial"/>
          <w:color w:val="333333"/>
          <w:sz w:val="21"/>
          <w:szCs w:val="21"/>
        </w:rPr>
        <w:t>"5" Часть 1 статьи 28, пункт 7 части 1 статьи 34 Федерального закона N 273.</w:t>
      </w:r>
    </w:p>
    <w:p w:rsidR="00A60EB3" w:rsidRDefault="00A60EB3" w:rsidP="00A60EB3">
      <w:pPr>
        <w:pStyle w:val="pj"/>
        <w:shd w:val="clear" w:color="auto" w:fill="FFFFFF"/>
        <w:spacing w:before="0" w:beforeAutospacing="0" w:after="0" w:afterAutospacing="0" w:line="432" w:lineRule="atLeast"/>
        <w:jc w:val="both"/>
        <w:rPr>
          <w:rFonts w:ascii="Arial" w:hAnsi="Arial" w:cs="Arial"/>
          <w:color w:val="333333"/>
          <w:sz w:val="21"/>
          <w:szCs w:val="21"/>
        </w:rPr>
      </w:pPr>
      <w:r>
        <w:rPr>
          <w:rFonts w:ascii="Arial" w:hAnsi="Arial" w:cs="Arial"/>
          <w:color w:val="333333"/>
          <w:sz w:val="21"/>
          <w:szCs w:val="21"/>
        </w:rPr>
        <w:t>9. При реализации образовательных программ или их частей с применением электронного обучения,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Закона Российской Федерации от 21 июля 1993 г. N </w:t>
      </w:r>
      <w:hyperlink r:id="rId9" w:history="1">
        <w:r>
          <w:rPr>
            <w:rStyle w:val="a3"/>
            <w:rFonts w:ascii="Arial" w:hAnsi="Arial" w:cs="Arial"/>
            <w:color w:val="23527C"/>
            <w:sz w:val="21"/>
            <w:szCs w:val="21"/>
            <w:bdr w:val="none" w:sz="0" w:space="0" w:color="auto" w:frame="1"/>
          </w:rPr>
          <w:t>5485-1</w:t>
        </w:r>
      </w:hyperlink>
      <w:r>
        <w:rPr>
          <w:rFonts w:ascii="Arial" w:hAnsi="Arial" w:cs="Arial"/>
          <w:color w:val="333333"/>
          <w:sz w:val="21"/>
          <w:szCs w:val="21"/>
        </w:rPr>
        <w:t xml:space="preserve"> "О государственной </w:t>
      </w:r>
      <w:r>
        <w:rPr>
          <w:rFonts w:ascii="Arial" w:hAnsi="Arial" w:cs="Arial"/>
          <w:color w:val="333333"/>
          <w:sz w:val="21"/>
          <w:szCs w:val="21"/>
        </w:rPr>
        <w:lastRenderedPageBreak/>
        <w:t>тайне" "6", Федерального закона от 27 июля 2006 г. 152-ФЗ "О персональных данных" "7", Федерального закона от 22 октября 2004 г. 25-ФЗ "Об архивном деле в Российской Федерации" "8".</w:t>
      </w:r>
    </w:p>
    <w:p w:rsidR="00E31FFB" w:rsidRDefault="00E31FFB">
      <w:bookmarkStart w:id="0" w:name="_GoBack"/>
      <w:bookmarkEnd w:id="0"/>
    </w:p>
    <w:sectPr w:rsidR="00E31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43"/>
    <w:rsid w:val="000C1A43"/>
    <w:rsid w:val="00A60EB3"/>
    <w:rsid w:val="00E31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89F9C-4569-4AE2-8AA0-34A64F60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A60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A60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0EB3"/>
    <w:rPr>
      <w:color w:val="0000FF"/>
      <w:u w:val="single"/>
    </w:rPr>
  </w:style>
  <w:style w:type="paragraph" w:customStyle="1" w:styleId="pr">
    <w:name w:val="pr"/>
    <w:basedOn w:val="a"/>
    <w:rsid w:val="00A60E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2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krfkod.ru/zakonodatelstvo/Federalnyy-zakon-ot-29.12.2012-N-273-FZ/" TargetMode="External"/><Relationship Id="rId3" Type="http://schemas.openxmlformats.org/officeDocument/2006/relationships/webSettings" Target="webSettings.xml"/><Relationship Id="rId7" Type="http://schemas.openxmlformats.org/officeDocument/2006/relationships/hyperlink" Target="https://gkrfkod.ru/zakonodatelstvo/Federalnyy-zakon-ot-29.12.2012-N-273-F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krfkod.ru/zakonodatelstvo/Prikaz-Minfina-Rossii-ot-09.01.2014-N-2/" TargetMode="External"/><Relationship Id="rId11" Type="http://schemas.openxmlformats.org/officeDocument/2006/relationships/theme" Target="theme/theme1.xml"/><Relationship Id="rId5" Type="http://schemas.openxmlformats.org/officeDocument/2006/relationships/hyperlink" Target="https://gkrfkod.ru/zakonodatelstvo/Postanovlenie-Pravitelstva-RF-ot-03.06.2013-N-466/" TargetMode="External"/><Relationship Id="rId10" Type="http://schemas.openxmlformats.org/officeDocument/2006/relationships/fontTable" Target="fontTable.xml"/><Relationship Id="rId4" Type="http://schemas.openxmlformats.org/officeDocument/2006/relationships/hyperlink" Target="https://gkrfkod.ru/zakonodatelstvo/Federalnyy-zakon-ot-29.12.2012-N-273-FZ/" TargetMode="External"/><Relationship Id="rId9" Type="http://schemas.openxmlformats.org/officeDocument/2006/relationships/hyperlink" Target="https://gkrfkod.ru/zakonodatelstvo/Zakon-RF-ot-21.07.1993-N-54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2018-06-13T08:37:00Z</dcterms:created>
  <dcterms:modified xsi:type="dcterms:W3CDTF">2018-06-13T08:38:00Z</dcterms:modified>
</cp:coreProperties>
</file>